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85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《</w:t>
      </w:r>
      <w:r>
        <w:rPr>
          <w:rFonts w:hint="eastAsia"/>
          <w:b/>
          <w:bCs/>
          <w:sz w:val="44"/>
          <w:szCs w:val="44"/>
          <w:lang w:val="en-US" w:eastAsia="zh-CN"/>
        </w:rPr>
        <w:t>远撑前滚翻</w:t>
      </w:r>
      <w:r>
        <w:rPr>
          <w:rFonts w:hint="eastAsia"/>
          <w:b/>
          <w:bCs/>
          <w:sz w:val="44"/>
          <w:szCs w:val="44"/>
        </w:rPr>
        <w:t>》评课稿</w:t>
      </w:r>
    </w:p>
    <w:p w14:paraId="48581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今天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丁乐凯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水平四体操大单元中的《远撑前滚翻》，本次课教学目标明确，围绕远撑前滚翻展开。教师教态亲切，讲解细致，示范动作标准。从准备活动到基本内容，环节紧凑。在基本部分，先是复习前滚翻，为新知识铺垫，再循序渐进引入远撑前滚翻，练习形式多样，包括分解和完整练习。展示评比环节增强趣味性，提高学生参与度。结束部分放松充分。不过，对个别学生指导可更有针对性。不足之处及建议：</w:t>
      </w:r>
    </w:p>
    <w:p w14:paraId="3E23C3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1.在教学过程中，可以适当增加一些个性化的指导，对于个别学习困难的学生，可以设计更有针对性的练习方法，帮助他们更好地掌握远撑前滚翻技能。</w:t>
      </w:r>
    </w:p>
    <w:p w14:paraId="724CF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可以增加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游戏竞赛环节，进一步拓展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练习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的形式和内容，增加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趣味性和挑战性，让学生在更加丰富多样的游戏情境中巩固和提高技能。</w:t>
      </w:r>
    </w:p>
    <w:p w14:paraId="25A2B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3.在安全保护方面，虽然教师已经强调了相关注意事项，但在学生练习过程中，可以进一步加强保护措施，如增加保护人员的数量，确保每一位学生在练习远撑前滚翻时都能得到充分的保护，避免意外受伤。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yODJhYjdkYTU3Yjk0NDQzOGM0NTgzMGE3ZDhmMjQifQ=="/>
  </w:docVars>
  <w:rsids>
    <w:rsidRoot w:val="00000000"/>
    <w:rsid w:val="03E11C3D"/>
    <w:rsid w:val="14C35BEE"/>
    <w:rsid w:val="361A39A2"/>
    <w:rsid w:val="3CB11983"/>
    <w:rsid w:val="43DA7DF9"/>
    <w:rsid w:val="466176EB"/>
    <w:rsid w:val="4E565AAC"/>
    <w:rsid w:val="5C313BD3"/>
    <w:rsid w:val="5EFB247B"/>
    <w:rsid w:val="634D373C"/>
    <w:rsid w:val="6C92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617</Words>
  <Characters>617</Characters>
  <Lines>0</Lines>
  <Paragraphs>0</Paragraphs>
  <TotalTime>25</TotalTime>
  <ScaleCrop>false</ScaleCrop>
  <LinksUpToDate>false</LinksUpToDate>
  <CharactersWithSpaces>626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2024-03-11T10:18:00Z</dcterms:created>
  <dc:creator>Administrator</dc:creator>
  <cp:lastModifiedBy>Max</cp:lastModifiedBy>
  <dcterms:modified xsi:type="dcterms:W3CDTF">2024-11-01T08:20:55Z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E3CDAA74951E49FAB48A5C1B94973521_12</vt:lpwstr>
  </property>
</Properties>
</file>